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318" w:type="dxa"/>
        <w:tblLayout w:type="fixed"/>
        <w:tblLook w:val="0000" w:firstRow="0" w:lastRow="0" w:firstColumn="0" w:lastColumn="0" w:noHBand="0" w:noVBand="0"/>
      </w:tblPr>
      <w:tblGrid>
        <w:gridCol w:w="3970"/>
        <w:gridCol w:w="6238"/>
      </w:tblGrid>
      <w:tr w:rsidR="00910449" w:rsidRPr="00910449" w:rsidTr="00CB1F93">
        <w:tc>
          <w:tcPr>
            <w:tcW w:w="3970" w:type="dxa"/>
          </w:tcPr>
          <w:p w:rsidR="004460D5" w:rsidRPr="00910449" w:rsidRDefault="004460D5" w:rsidP="00CB1F93">
            <w:pPr>
              <w:keepNext/>
              <w:spacing w:line="320" w:lineRule="exact"/>
              <w:jc w:val="center"/>
              <w:outlineLvl w:val="2"/>
              <w:rPr>
                <w:rFonts w:ascii="Times New Roman" w:hAnsi="Times New Roman"/>
                <w:color w:val="0000FF"/>
                <w:sz w:val="26"/>
                <w:szCs w:val="26"/>
              </w:rPr>
            </w:pPr>
            <w:r w:rsidRPr="00910449">
              <w:rPr>
                <w:rFonts w:ascii="Times New Roman" w:hAnsi="Times New Roman"/>
                <w:color w:val="0000FF"/>
                <w:sz w:val="26"/>
                <w:szCs w:val="26"/>
              </w:rPr>
              <w:t xml:space="preserve">UỶ BAN MTTQ VIỆT NAM </w:t>
            </w:r>
          </w:p>
          <w:p w:rsidR="004460D5" w:rsidRPr="00910449" w:rsidRDefault="004460D5" w:rsidP="00CB1F93">
            <w:pPr>
              <w:jc w:val="center"/>
              <w:rPr>
                <w:rFonts w:ascii="Times New Roman" w:hAnsi="Times New Roman"/>
                <w:color w:val="0000FF"/>
                <w:szCs w:val="28"/>
              </w:rPr>
            </w:pPr>
            <w:r w:rsidRPr="00910449">
              <w:rPr>
                <w:rFonts w:ascii="Times New Roman" w:hAnsi="Times New Roman"/>
                <w:color w:val="0000FF"/>
                <w:szCs w:val="28"/>
              </w:rPr>
              <w:t>TỈNH YÊN BÁI</w:t>
            </w:r>
          </w:p>
          <w:p w:rsidR="004460D5" w:rsidRPr="00910449" w:rsidRDefault="004460D5" w:rsidP="00CB1F93">
            <w:pPr>
              <w:spacing w:line="320" w:lineRule="exact"/>
              <w:jc w:val="center"/>
              <w:rPr>
                <w:rFonts w:ascii="Times New Roman" w:hAnsi="Times New Roman"/>
                <w:b/>
                <w:bCs/>
                <w:color w:val="0000FF"/>
                <w:sz w:val="26"/>
                <w:szCs w:val="22"/>
              </w:rPr>
            </w:pPr>
            <w:r w:rsidRPr="00910449">
              <w:rPr>
                <w:rFonts w:ascii="Times New Roman" w:hAnsi="Times New Roman"/>
                <w:b/>
                <w:bCs/>
                <w:color w:val="0000FF"/>
                <w:sz w:val="26"/>
                <w:szCs w:val="22"/>
              </w:rPr>
              <w:t xml:space="preserve">BAN THƯỜNG TRỰC </w:t>
            </w:r>
          </w:p>
          <w:p w:rsidR="004460D5" w:rsidRPr="00910449" w:rsidRDefault="004460D5" w:rsidP="00CB1F93">
            <w:pPr>
              <w:jc w:val="center"/>
              <w:rPr>
                <w:rFonts w:ascii="Times New Roman" w:hAnsi="Times New Roman"/>
                <w:b/>
                <w:bCs/>
                <w:color w:val="0000FF"/>
                <w:sz w:val="24"/>
                <w:szCs w:val="24"/>
              </w:rPr>
            </w:pPr>
            <w:r w:rsidRPr="00910449">
              <w:rPr>
                <w:rFonts w:ascii="Times New Roman" w:hAnsi="Times New Roman"/>
                <w:noProof/>
                <w:color w:val="0000FF"/>
                <w:szCs w:val="28"/>
              </w:rPr>
              <mc:AlternateContent>
                <mc:Choice Requires="wps">
                  <w:drawing>
                    <wp:anchor distT="0" distB="0" distL="114300" distR="114300" simplePos="0" relativeHeight="251659264" behindDoc="0" locked="0" layoutInCell="1" allowOverlap="1" wp14:anchorId="333B8D2D" wp14:editId="0EA3D8E8">
                      <wp:simplePos x="0" y="0"/>
                      <wp:positionH relativeFrom="column">
                        <wp:posOffset>408664</wp:posOffset>
                      </wp:positionH>
                      <wp:positionV relativeFrom="paragraph">
                        <wp:posOffset>14881</wp:posOffset>
                      </wp:positionV>
                      <wp:extent cx="1518478"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15pt" to="15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pHHAIAADYEAAAOAAAAZHJzL2Uyb0RvYy54bWysU8GO2jAQvVfqP1i+QxIaW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"/>
                  </w:pict>
                </mc:Fallback>
              </mc:AlternateContent>
            </w:r>
            <w:r w:rsidRPr="00910449">
              <w:rPr>
                <w:rFonts w:ascii="Times New Roman" w:hAnsi="Times New Roman"/>
                <w:b/>
                <w:bCs/>
                <w:color w:val="0000FF"/>
                <w:sz w:val="24"/>
                <w:szCs w:val="24"/>
              </w:rPr>
              <w:t xml:space="preserve"> </w:t>
            </w:r>
          </w:p>
          <w:p w:rsidR="004460D5" w:rsidRPr="00910449" w:rsidRDefault="004460D5" w:rsidP="00CB1F93">
            <w:pPr>
              <w:jc w:val="center"/>
              <w:rPr>
                <w:rFonts w:ascii="Times New Roman" w:hAnsi="Times New Roman"/>
                <w:color w:val="0000FF"/>
                <w:szCs w:val="28"/>
              </w:rPr>
            </w:pPr>
            <w:r w:rsidRPr="00910449">
              <w:rPr>
                <w:rFonts w:ascii="Times New Roman" w:hAnsi="Times New Roman"/>
                <w:color w:val="0000FF"/>
                <w:szCs w:val="28"/>
              </w:rPr>
              <w:t xml:space="preserve">Số: </w:t>
            </w:r>
            <w:r w:rsidR="00910449" w:rsidRPr="00910449">
              <w:rPr>
                <w:rFonts w:ascii="Times New Roman" w:hAnsi="Times New Roman"/>
                <w:color w:val="0000FF"/>
                <w:szCs w:val="28"/>
              </w:rPr>
              <w:t>568</w:t>
            </w:r>
            <w:r w:rsidRPr="00910449">
              <w:rPr>
                <w:rFonts w:ascii="Times New Roman" w:hAnsi="Times New Roman"/>
                <w:color w:val="0000FF"/>
                <w:szCs w:val="28"/>
              </w:rPr>
              <w:t>/MTTQ-BTT</w:t>
            </w:r>
          </w:p>
          <w:p w:rsidR="004460D5" w:rsidRPr="00910449" w:rsidRDefault="004460D5" w:rsidP="004460D5">
            <w:pPr>
              <w:jc w:val="center"/>
              <w:rPr>
                <w:rFonts w:ascii="Times New Roman" w:hAnsi="Times New Roman"/>
                <w:i/>
                <w:color w:val="0000FF"/>
                <w:sz w:val="24"/>
                <w:szCs w:val="24"/>
              </w:rPr>
            </w:pPr>
            <w:r w:rsidRPr="00910449">
              <w:rPr>
                <w:rFonts w:ascii="Times New Roman" w:hAnsi="Times New Roman"/>
                <w:i/>
                <w:color w:val="0000FF"/>
                <w:sz w:val="24"/>
                <w:szCs w:val="28"/>
              </w:rPr>
              <w:t xml:space="preserve">V/v </w:t>
            </w:r>
            <w:r w:rsidRPr="00910449">
              <w:rPr>
                <w:rFonts w:ascii="Times New Roman" w:hAnsi="Times New Roman"/>
                <w:i/>
                <w:color w:val="0000FF"/>
                <w:sz w:val="24"/>
                <w:szCs w:val="24"/>
              </w:rPr>
              <w:t>tuyên truyền các ngày kỷ niệm</w:t>
            </w:r>
          </w:p>
        </w:tc>
        <w:tc>
          <w:tcPr>
            <w:tcW w:w="6238" w:type="dxa"/>
          </w:tcPr>
          <w:p w:rsidR="004460D5" w:rsidRPr="00910449" w:rsidRDefault="004460D5" w:rsidP="00CB1F93">
            <w:pPr>
              <w:spacing w:line="360" w:lineRule="exact"/>
              <w:rPr>
                <w:rFonts w:ascii="Times New Roman" w:hAnsi="Times New Roman"/>
                <w:b/>
                <w:color w:val="0000FF"/>
                <w:sz w:val="26"/>
                <w:szCs w:val="28"/>
              </w:rPr>
            </w:pPr>
            <w:r w:rsidRPr="00910449">
              <w:rPr>
                <w:rFonts w:ascii="Times New Roman" w:hAnsi="Times New Roman"/>
                <w:b/>
                <w:color w:val="0000FF"/>
                <w:sz w:val="26"/>
                <w:szCs w:val="28"/>
              </w:rPr>
              <w:t xml:space="preserve">CỘNG HOÀ XÃ HỘI CHỦ NGHĨA VIỆT NAM </w:t>
            </w:r>
          </w:p>
          <w:p w:rsidR="004460D5" w:rsidRPr="00910449" w:rsidRDefault="004460D5" w:rsidP="00CB1F93">
            <w:pPr>
              <w:jc w:val="center"/>
              <w:rPr>
                <w:rFonts w:ascii="Times New Roman" w:hAnsi="Times New Roman"/>
                <w:b/>
                <w:bCs/>
                <w:color w:val="0000FF"/>
                <w:szCs w:val="28"/>
              </w:rPr>
            </w:pPr>
            <w:r w:rsidRPr="00910449">
              <w:rPr>
                <w:rFonts w:ascii="Times New Roman" w:hAnsi="Times New Roman"/>
                <w:b/>
                <w:bCs/>
                <w:color w:val="0000FF"/>
                <w:szCs w:val="28"/>
              </w:rPr>
              <w:t xml:space="preserve">Độc lập - Tự do - Hạnh phúc </w:t>
            </w:r>
          </w:p>
          <w:p w:rsidR="004460D5" w:rsidRPr="00910449" w:rsidRDefault="004460D5" w:rsidP="00CB1F93">
            <w:pPr>
              <w:jc w:val="center"/>
              <w:rPr>
                <w:rFonts w:ascii="Times New Roman" w:hAnsi="Times New Roman"/>
                <w:i/>
                <w:iCs/>
                <w:color w:val="0000FF"/>
                <w:sz w:val="32"/>
                <w:szCs w:val="32"/>
              </w:rPr>
            </w:pPr>
            <w:r w:rsidRPr="00910449">
              <w:rPr>
                <w:rFonts w:ascii="Times New Roman" w:hAnsi="Times New Roman"/>
                <w:noProof/>
                <w:color w:val="0000FF"/>
                <w:sz w:val="26"/>
                <w:szCs w:val="26"/>
              </w:rPr>
              <mc:AlternateContent>
                <mc:Choice Requires="wps">
                  <w:drawing>
                    <wp:anchor distT="0" distB="0" distL="114300" distR="114300" simplePos="0" relativeHeight="251660288" behindDoc="0" locked="0" layoutInCell="1" allowOverlap="1" wp14:anchorId="3EC502CA" wp14:editId="2708D64D">
                      <wp:simplePos x="0" y="0"/>
                      <wp:positionH relativeFrom="column">
                        <wp:posOffset>877404</wp:posOffset>
                      </wp:positionH>
                      <wp:positionV relativeFrom="paragraph">
                        <wp:posOffset>26339</wp:posOffset>
                      </wp:positionV>
                      <wp:extent cx="2067146"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05pt" to="23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pV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7yvIZ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"/>
                  </w:pict>
                </mc:Fallback>
              </mc:AlternateContent>
            </w:r>
            <w:r w:rsidRPr="00910449">
              <w:rPr>
                <w:rFonts w:ascii="Times New Roman" w:hAnsi="Times New Roman"/>
                <w:i/>
                <w:iCs/>
                <w:color w:val="0000FF"/>
                <w:sz w:val="32"/>
                <w:szCs w:val="32"/>
              </w:rPr>
              <w:t xml:space="preserve"> </w:t>
            </w:r>
          </w:p>
          <w:p w:rsidR="004460D5" w:rsidRPr="00910449" w:rsidRDefault="004460D5" w:rsidP="00910449">
            <w:pPr>
              <w:jc w:val="center"/>
              <w:rPr>
                <w:rFonts w:ascii="Times New Roman" w:hAnsi="Times New Roman"/>
                <w:i/>
                <w:iCs/>
                <w:color w:val="0000FF"/>
                <w:szCs w:val="28"/>
              </w:rPr>
            </w:pPr>
            <w:r w:rsidRPr="00910449">
              <w:rPr>
                <w:rFonts w:ascii="Times New Roman" w:hAnsi="Times New Roman"/>
                <w:i/>
                <w:color w:val="0000FF"/>
                <w:szCs w:val="28"/>
              </w:rPr>
              <w:t>Yên Bái</w:t>
            </w:r>
            <w:r w:rsidRPr="00910449">
              <w:rPr>
                <w:rFonts w:ascii="Times New Roman" w:hAnsi="Times New Roman"/>
                <w:i/>
                <w:iCs/>
                <w:color w:val="0000FF"/>
                <w:szCs w:val="28"/>
              </w:rPr>
              <w:t xml:space="preserve">, ngày  </w:t>
            </w:r>
            <w:r w:rsidR="00910449" w:rsidRPr="00910449">
              <w:rPr>
                <w:rFonts w:ascii="Times New Roman" w:hAnsi="Times New Roman"/>
                <w:i/>
                <w:iCs/>
                <w:color w:val="0000FF"/>
                <w:szCs w:val="28"/>
              </w:rPr>
              <w:t>20</w:t>
            </w:r>
            <w:r w:rsidRPr="00910449">
              <w:rPr>
                <w:rFonts w:ascii="Times New Roman" w:hAnsi="Times New Roman"/>
                <w:i/>
                <w:iCs/>
                <w:color w:val="0000FF"/>
                <w:szCs w:val="28"/>
              </w:rPr>
              <w:t xml:space="preserve"> tháng </w:t>
            </w:r>
            <w:r w:rsidR="00910449" w:rsidRPr="00910449">
              <w:rPr>
                <w:rFonts w:ascii="Times New Roman" w:hAnsi="Times New Roman"/>
                <w:i/>
                <w:iCs/>
                <w:color w:val="0000FF"/>
                <w:szCs w:val="28"/>
              </w:rPr>
              <w:t>11</w:t>
            </w:r>
            <w:r w:rsidRPr="00910449">
              <w:rPr>
                <w:rFonts w:ascii="Times New Roman" w:hAnsi="Times New Roman"/>
                <w:i/>
                <w:iCs/>
                <w:color w:val="0000FF"/>
                <w:szCs w:val="28"/>
              </w:rPr>
              <w:t xml:space="preserve">  năm 2020</w:t>
            </w:r>
          </w:p>
        </w:tc>
      </w:tr>
    </w:tbl>
    <w:p w:rsidR="004460D5" w:rsidRPr="00910449" w:rsidRDefault="004460D5" w:rsidP="004460D5">
      <w:pPr>
        <w:spacing w:after="120"/>
        <w:rPr>
          <w:rFonts w:ascii="Times New Roman" w:hAnsi="Times New Roman"/>
          <w:color w:val="0000FF"/>
          <w:sz w:val="6"/>
          <w:szCs w:val="28"/>
        </w:rPr>
      </w:pPr>
    </w:p>
    <w:p w:rsidR="004460D5" w:rsidRPr="00910449" w:rsidRDefault="004460D5" w:rsidP="004460D5">
      <w:pPr>
        <w:spacing w:line="340" w:lineRule="exact"/>
        <w:ind w:left="720" w:firstLine="720"/>
        <w:rPr>
          <w:rFonts w:ascii="Times New Roman" w:hAnsi="Times New Roman"/>
          <w:color w:val="0000FF"/>
          <w:spacing w:val="-8"/>
          <w:sz w:val="30"/>
          <w:szCs w:val="30"/>
        </w:rPr>
      </w:pPr>
      <w:r w:rsidRPr="00910449">
        <w:rPr>
          <w:rFonts w:ascii="Times New Roman" w:hAnsi="Times New Roman"/>
          <w:bCs/>
          <w:iCs/>
          <w:color w:val="0000FF"/>
          <w:spacing w:val="-8"/>
          <w:szCs w:val="28"/>
        </w:rPr>
        <w:t>Kính gửi</w:t>
      </w:r>
      <w:r w:rsidRPr="00910449">
        <w:rPr>
          <w:rFonts w:ascii="Times New Roman" w:hAnsi="Times New Roman"/>
          <w:bCs/>
          <w:color w:val="0000FF"/>
          <w:spacing w:val="-8"/>
          <w:szCs w:val="28"/>
        </w:rPr>
        <w:t>:</w:t>
      </w:r>
      <w:r w:rsidRPr="00910449">
        <w:rPr>
          <w:rFonts w:ascii="Times New Roman" w:hAnsi="Times New Roman"/>
          <w:color w:val="0000FF"/>
          <w:spacing w:val="-8"/>
          <w:sz w:val="30"/>
          <w:szCs w:val="30"/>
        </w:rPr>
        <w:t xml:space="preserve"> </w:t>
      </w:r>
      <w:r w:rsidRPr="00910449">
        <w:rPr>
          <w:rFonts w:ascii="Times New Roman" w:hAnsi="Times New Roman"/>
          <w:color w:val="0000FF"/>
          <w:szCs w:val="28"/>
        </w:rPr>
        <w:t xml:space="preserve"> </w:t>
      </w:r>
      <w:r w:rsidRPr="00910449">
        <w:rPr>
          <w:rFonts w:ascii="Times New Roman" w:hAnsi="Times New Roman"/>
          <w:b/>
          <w:color w:val="0000FF"/>
          <w:szCs w:val="28"/>
        </w:rPr>
        <w:t>Ủy ban MTTQ Việt Nam các huyện, thị xã, thành phố.</w:t>
      </w:r>
    </w:p>
    <w:p w:rsidR="004460D5" w:rsidRPr="00910449" w:rsidRDefault="004460D5" w:rsidP="004460D5">
      <w:pPr>
        <w:spacing w:line="340" w:lineRule="exact"/>
        <w:ind w:left="1440"/>
        <w:rPr>
          <w:rFonts w:ascii="Times New Roman" w:hAnsi="Times New Roman"/>
          <w:b/>
          <w:color w:val="0000FF"/>
          <w:szCs w:val="28"/>
        </w:rPr>
      </w:pPr>
      <w:r w:rsidRPr="00910449">
        <w:rPr>
          <w:rFonts w:ascii="Times New Roman" w:hAnsi="Times New Roman"/>
          <w:b/>
          <w:color w:val="0000FF"/>
          <w:spacing w:val="-8"/>
          <w:sz w:val="30"/>
          <w:szCs w:val="30"/>
        </w:rPr>
        <w:t xml:space="preserve"> </w:t>
      </w:r>
      <w:r w:rsidRPr="00910449">
        <w:rPr>
          <w:rFonts w:ascii="Times New Roman" w:hAnsi="Times New Roman"/>
          <w:b/>
          <w:color w:val="0000FF"/>
          <w:szCs w:val="28"/>
        </w:rPr>
        <w:t xml:space="preserve">              </w:t>
      </w:r>
    </w:p>
    <w:p w:rsidR="004460D5" w:rsidRPr="00910449" w:rsidRDefault="004460D5" w:rsidP="006F34FC">
      <w:pPr>
        <w:spacing w:before="120" w:after="120" w:line="340" w:lineRule="exact"/>
        <w:ind w:firstLine="720"/>
        <w:jc w:val="both"/>
        <w:rPr>
          <w:rFonts w:ascii="Times New Roman" w:hAnsi="Times New Roman"/>
          <w:color w:val="0000FF"/>
          <w:szCs w:val="28"/>
        </w:rPr>
      </w:pPr>
      <w:r w:rsidRPr="00910449">
        <w:rPr>
          <w:rFonts w:ascii="Times New Roman" w:hAnsi="Times New Roman"/>
          <w:color w:val="0000FF"/>
          <w:spacing w:val="-6"/>
        </w:rPr>
        <w:t>Thực hiện Công văn số  1538-CV/BTGTU ngày 12 tháng 11 năm 2020 của Ban Tuyên giáo Tỉnh ủy Yên Bái về việc</w:t>
      </w:r>
      <w:r w:rsidRPr="00910449">
        <w:rPr>
          <w:rFonts w:ascii="Times New Roman" w:hAnsi="Times New Roman"/>
          <w:i/>
          <w:color w:val="0000FF"/>
          <w:sz w:val="24"/>
          <w:szCs w:val="24"/>
        </w:rPr>
        <w:t xml:space="preserve"> </w:t>
      </w:r>
      <w:r w:rsidRPr="00910449">
        <w:rPr>
          <w:rFonts w:ascii="Times New Roman" w:hAnsi="Times New Roman"/>
          <w:color w:val="0000FF"/>
          <w:szCs w:val="28"/>
        </w:rPr>
        <w:t>tuyên truyền kỷ niệm 200 năm ngày sinh Ph.Ăng-ghen (28/11/1820 - 28/11/2020); tuyên truyền kỷ niệm 100 năm Ngày sinh đồng chí Lê Đức Anh (01/12/1920 - 01/12/2020); tuyên truyền kỷ niệm 80 năm Ngày Nam Kỳ khởi nghĩa (23/11/1940 - 23/11/2020)</w:t>
      </w:r>
      <w:r w:rsidR="005A3031" w:rsidRPr="00910449">
        <w:rPr>
          <w:rFonts w:ascii="Times New Roman" w:hAnsi="Times New Roman"/>
          <w:color w:val="0000FF"/>
          <w:szCs w:val="28"/>
        </w:rPr>
        <w:t xml:space="preserve">. </w:t>
      </w:r>
      <w:r w:rsidRPr="00910449">
        <w:rPr>
          <w:rFonts w:ascii="Times New Roman" w:hAnsi="Times New Roman"/>
          <w:color w:val="0000FF"/>
          <w:szCs w:val="28"/>
        </w:rPr>
        <w:t>Ban Thường trực Ủy ban MTTQ Việt Nam tỉnh Yên Bái đề nghị</w:t>
      </w:r>
      <w:r w:rsidR="005A3031" w:rsidRPr="00910449">
        <w:rPr>
          <w:rFonts w:ascii="Times New Roman" w:hAnsi="Times New Roman"/>
          <w:color w:val="0000FF"/>
          <w:szCs w:val="28"/>
        </w:rPr>
        <w:t xml:space="preserve"> Ủy ban MTTQ các huyện, thị xã, thành phố phối hợp với các tổ chức chính trị - xã hội triển khai công tác tuyên truyền những nội dung như sau:</w:t>
      </w:r>
    </w:p>
    <w:p w:rsidR="005A3031" w:rsidRPr="00910449" w:rsidRDefault="007472BB" w:rsidP="007472BB">
      <w:pPr>
        <w:spacing w:before="120" w:after="120" w:line="340" w:lineRule="exact"/>
        <w:ind w:firstLine="720"/>
        <w:jc w:val="both"/>
        <w:rPr>
          <w:rFonts w:ascii="Times New Roman" w:hAnsi="Times New Roman"/>
          <w:b/>
          <w:color w:val="0000FF"/>
          <w:spacing w:val="2"/>
          <w:szCs w:val="28"/>
        </w:rPr>
      </w:pPr>
      <w:r w:rsidRPr="00910449">
        <w:rPr>
          <w:rFonts w:ascii="Times New Roman" w:hAnsi="Times New Roman"/>
          <w:b/>
          <w:color w:val="0000FF"/>
          <w:spacing w:val="2"/>
        </w:rPr>
        <w:t xml:space="preserve">1. </w:t>
      </w:r>
      <w:r w:rsidR="005A3031" w:rsidRPr="00910449">
        <w:rPr>
          <w:rFonts w:ascii="Times New Roman" w:hAnsi="Times New Roman"/>
          <w:b/>
          <w:color w:val="0000FF"/>
          <w:spacing w:val="2"/>
        </w:rPr>
        <w:t xml:space="preserve">Tuyên truyền kỷ niệm 200 năm Ngày sinh </w:t>
      </w:r>
      <w:r w:rsidR="005A3031" w:rsidRPr="00910449">
        <w:rPr>
          <w:rFonts w:ascii="Times New Roman" w:hAnsi="Times New Roman"/>
          <w:b/>
          <w:color w:val="0000FF"/>
          <w:spacing w:val="2"/>
          <w:szCs w:val="28"/>
        </w:rPr>
        <w:t>Ph.Ăng</w:t>
      </w:r>
      <w:r w:rsidR="005A3031" w:rsidRPr="00910449">
        <w:rPr>
          <w:rFonts w:ascii="Times New Roman" w:hAnsi="Times New Roman"/>
          <w:color w:val="0000FF"/>
          <w:spacing w:val="2"/>
          <w:szCs w:val="28"/>
        </w:rPr>
        <w:t>-</w:t>
      </w:r>
      <w:r w:rsidR="005A3031" w:rsidRPr="00910449">
        <w:rPr>
          <w:rFonts w:ascii="Times New Roman" w:hAnsi="Times New Roman"/>
          <w:b/>
          <w:color w:val="0000FF"/>
          <w:spacing w:val="2"/>
          <w:szCs w:val="28"/>
        </w:rPr>
        <w:t>ghen (28/11/1820 - 28/11/2020)</w:t>
      </w:r>
    </w:p>
    <w:p w:rsidR="0077619A" w:rsidRPr="00910449" w:rsidRDefault="005A3031" w:rsidP="006F34FC">
      <w:pPr>
        <w:spacing w:before="120" w:after="120" w:line="340" w:lineRule="exact"/>
        <w:ind w:firstLine="720"/>
        <w:jc w:val="both"/>
        <w:rPr>
          <w:rFonts w:ascii="Times New Roman" w:hAnsi="Times New Roman"/>
          <w:color w:val="0000FF"/>
          <w:spacing w:val="2"/>
          <w:szCs w:val="28"/>
        </w:rPr>
      </w:pPr>
      <w:r w:rsidRPr="00910449">
        <w:rPr>
          <w:rFonts w:ascii="Times New Roman" w:hAnsi="Times New Roman"/>
          <w:color w:val="0000FF"/>
          <w:spacing w:val="2"/>
          <w:szCs w:val="28"/>
        </w:rPr>
        <w:t xml:space="preserve">Tuyên truyền về cuộc đời, sự nghiệp và công lao, đóng góp to lớn của Ph.Ăng-ghen </w:t>
      </w:r>
      <w:r w:rsidR="0077619A" w:rsidRPr="00910449">
        <w:rPr>
          <w:rFonts w:ascii="Times New Roman" w:hAnsi="Times New Roman"/>
          <w:color w:val="0000FF"/>
          <w:spacing w:val="2"/>
          <w:szCs w:val="28"/>
        </w:rPr>
        <w:t>đối với việc phát triển chủ nghĩa xã hội khoa học, phong trào công nhân và các Đảng vô sản trên thế giới; những phẩm chất đạo đức cách mạng cao quý của Ph.Ăng-ghen.</w:t>
      </w:r>
    </w:p>
    <w:p w:rsidR="0077619A" w:rsidRPr="00910449" w:rsidRDefault="0077619A" w:rsidP="006F34FC">
      <w:pPr>
        <w:spacing w:before="120" w:after="120" w:line="340" w:lineRule="exact"/>
        <w:ind w:firstLine="720"/>
        <w:jc w:val="both"/>
        <w:rPr>
          <w:rFonts w:ascii="Times New Roman" w:hAnsi="Times New Roman"/>
          <w:color w:val="0000FF"/>
          <w:spacing w:val="2"/>
          <w:szCs w:val="28"/>
        </w:rPr>
      </w:pPr>
      <w:r w:rsidRPr="00910449">
        <w:rPr>
          <w:rFonts w:ascii="Times New Roman" w:hAnsi="Times New Roman"/>
          <w:color w:val="0000FF"/>
          <w:spacing w:val="2"/>
          <w:szCs w:val="28"/>
        </w:rPr>
        <w:t>Tuyên truyền những thành tựu, kết quả nổi bật trong vận dụng sáng tạo, phù hợp chủ nghĩa Mác - Lênin, tư tưởng Hồ Chí Minh vào điều kiện Việt Nam.</w:t>
      </w:r>
    </w:p>
    <w:p w:rsidR="005A3031" w:rsidRPr="00910449" w:rsidRDefault="0077619A" w:rsidP="006F34FC">
      <w:pPr>
        <w:spacing w:before="120" w:after="120" w:line="340" w:lineRule="exact"/>
        <w:ind w:firstLine="720"/>
        <w:jc w:val="both"/>
        <w:rPr>
          <w:rFonts w:ascii="Times New Roman" w:hAnsi="Times New Roman"/>
          <w:color w:val="0000FF"/>
          <w:spacing w:val="2"/>
          <w:szCs w:val="28"/>
        </w:rPr>
      </w:pPr>
      <w:r w:rsidRPr="00910449">
        <w:rPr>
          <w:rFonts w:ascii="Times New Roman" w:hAnsi="Times New Roman"/>
          <w:color w:val="0000FF"/>
          <w:spacing w:val="2"/>
          <w:szCs w:val="28"/>
        </w:rPr>
        <w:t>Tuyên truyền các tác phẩm kinh điển của Ph.Ăng-ghen; các hoạt động kỷ niệm diễn ra ở các ban, sở, ngành, đoàn thể từ tỉnh đến cơ sở; đấu tranh, phản bác thông tin, quan điểm xuyên tạc Chủ nghĩa Mác - Lênin, chia rẽ khối đại đoàn kết toàn dân tộc, chống phá Đảng, Nhà nước</w:t>
      </w:r>
      <w:r w:rsidR="000F6508" w:rsidRPr="00910449">
        <w:rPr>
          <w:rFonts w:ascii="Times New Roman" w:hAnsi="Times New Roman"/>
          <w:color w:val="0000FF"/>
          <w:spacing w:val="2"/>
          <w:szCs w:val="28"/>
        </w:rPr>
        <w:t>.</w:t>
      </w:r>
    </w:p>
    <w:p w:rsidR="007472BB" w:rsidRPr="00910449" w:rsidRDefault="007472BB" w:rsidP="006F34FC">
      <w:pPr>
        <w:spacing w:before="120" w:after="120" w:line="340" w:lineRule="exact"/>
        <w:ind w:firstLine="720"/>
        <w:jc w:val="both"/>
        <w:rPr>
          <w:rFonts w:ascii="Times New Roman" w:hAnsi="Times New Roman"/>
          <w:b/>
          <w:color w:val="0000FF"/>
          <w:szCs w:val="28"/>
        </w:rPr>
      </w:pPr>
      <w:r w:rsidRPr="00910449">
        <w:rPr>
          <w:rFonts w:ascii="Times New Roman" w:hAnsi="Times New Roman"/>
          <w:b/>
          <w:color w:val="0000FF"/>
          <w:spacing w:val="2"/>
          <w:szCs w:val="28"/>
        </w:rPr>
        <w:t>2. Tuyên truyền kỷ niệm 100 năm Ngày sinh đồng chí Lê Đức Anh (</w:t>
      </w:r>
      <w:r w:rsidRPr="00910449">
        <w:rPr>
          <w:rFonts w:ascii="Times New Roman" w:hAnsi="Times New Roman"/>
          <w:b/>
          <w:color w:val="0000FF"/>
          <w:szCs w:val="28"/>
        </w:rPr>
        <w:t>(01/12/1920 - 01/12/2020)</w:t>
      </w:r>
    </w:p>
    <w:p w:rsidR="007472BB" w:rsidRPr="00910449" w:rsidRDefault="007472BB" w:rsidP="00D61DB4">
      <w:pPr>
        <w:spacing w:before="120" w:after="120" w:line="360" w:lineRule="exact"/>
        <w:ind w:firstLine="720"/>
        <w:jc w:val="both"/>
        <w:rPr>
          <w:rFonts w:ascii="Times New Roman" w:hAnsi="Times New Roman"/>
          <w:color w:val="0000FF"/>
          <w:szCs w:val="28"/>
        </w:rPr>
      </w:pPr>
      <w:r w:rsidRPr="00910449">
        <w:rPr>
          <w:rFonts w:ascii="Times New Roman" w:hAnsi="Times New Roman"/>
          <w:color w:val="0000FF"/>
          <w:szCs w:val="28"/>
        </w:rPr>
        <w:t>Tuyên truyền về cuộc đời, hoạt động cách mạng của Chủ tịch nước Lê Đức Anh gắn liền với những thắng lợi vẻ vang của dân tộc, của đất nước; trong đó tập trung nêu bật những công lao, đóng góp của đồng chí trong cuộc kháng chiến chống Mỹ cứu nước và đối với chiến thắng chiến tranh bảo vệ biên giới Tây Nam của Tổ quốc cùng quân dân Campuchia chiến thắng chế độ diệt chủng</w:t>
      </w:r>
      <w:r w:rsidR="00652C60" w:rsidRPr="00910449">
        <w:rPr>
          <w:rFonts w:ascii="Times New Roman" w:hAnsi="Times New Roman"/>
          <w:color w:val="0000FF"/>
          <w:szCs w:val="28"/>
        </w:rPr>
        <w:t xml:space="preserve"> cũng như trong sự nghiệp đổi mới đất nước và xây dựng lực lượng vũ trang nhân dân, nhất là Quân đội nhân dân Việt Nam vững mạnh, toàn diện.</w:t>
      </w:r>
    </w:p>
    <w:p w:rsidR="00652C60" w:rsidRPr="00910449" w:rsidRDefault="00652C60" w:rsidP="00D61DB4">
      <w:pPr>
        <w:spacing w:before="120" w:after="120" w:line="360" w:lineRule="exact"/>
        <w:ind w:firstLine="720"/>
        <w:jc w:val="both"/>
        <w:rPr>
          <w:rFonts w:ascii="Times New Roman" w:hAnsi="Times New Roman"/>
          <w:color w:val="0000FF"/>
          <w:szCs w:val="28"/>
        </w:rPr>
      </w:pPr>
      <w:r w:rsidRPr="00910449">
        <w:rPr>
          <w:rFonts w:ascii="Times New Roman" w:hAnsi="Times New Roman"/>
          <w:color w:val="0000FF"/>
          <w:szCs w:val="28"/>
        </w:rPr>
        <w:t>Tuyên truyền những phẩm chất đạo đức cách mạng cao đẹp của đồng chí Lê Đức Anh- người cộng sản kiên trung, bất khuất; suốt đời cống hiến, hy sinh vì lý tưởng độc lập dân tộc và chủ nghĩa - xã hội, vì hạnh phúc của Nhân dân.</w:t>
      </w:r>
    </w:p>
    <w:p w:rsidR="00652C60" w:rsidRPr="00910449" w:rsidRDefault="00652C60" w:rsidP="00D61DB4">
      <w:pPr>
        <w:spacing w:before="120" w:after="120" w:line="360" w:lineRule="exact"/>
        <w:ind w:firstLine="720"/>
        <w:jc w:val="both"/>
        <w:rPr>
          <w:rFonts w:ascii="Times New Roman" w:hAnsi="Times New Roman"/>
          <w:b/>
          <w:color w:val="0000FF"/>
          <w:szCs w:val="28"/>
        </w:rPr>
      </w:pPr>
      <w:r w:rsidRPr="00910449">
        <w:rPr>
          <w:rFonts w:ascii="Times New Roman" w:hAnsi="Times New Roman"/>
          <w:b/>
          <w:color w:val="0000FF"/>
          <w:szCs w:val="28"/>
        </w:rPr>
        <w:lastRenderedPageBreak/>
        <w:t>3. Tuyên truyền kỷ niệm 80 năm Ngày Nam Kỳ khởi nghĩa (23/11/1940 - 23/11/2020)</w:t>
      </w:r>
    </w:p>
    <w:p w:rsidR="00652C60" w:rsidRPr="00910449" w:rsidRDefault="00652C60" w:rsidP="00D61DB4">
      <w:pPr>
        <w:spacing w:before="120" w:after="120" w:line="360" w:lineRule="exact"/>
        <w:ind w:firstLine="720"/>
        <w:jc w:val="both"/>
        <w:rPr>
          <w:rFonts w:ascii="Times New Roman" w:hAnsi="Times New Roman"/>
          <w:color w:val="0000FF"/>
          <w:szCs w:val="28"/>
        </w:rPr>
      </w:pPr>
      <w:r w:rsidRPr="00910449">
        <w:rPr>
          <w:rFonts w:ascii="Times New Roman" w:hAnsi="Times New Roman"/>
          <w:color w:val="0000FF"/>
          <w:szCs w:val="28"/>
        </w:rPr>
        <w:t>Tuyên truyền bối cảnh, diễn biến, ý nghĩa lịch sử và bài học kinh nghiệm của cuộc khởi nghĩa Nam Kỳ năm 1940; sức mạnh quật khởi, tinh thần anh dũng, sẵn sàng hy sinh của Nhân dân các tỉnh Nam Bộ nói riêng và Nhân dân cả nước nói chung trong cuộc đấu tranh giành độc lập, tự do của dân tộc dưới sự lãnh đạo của Đảng; khẳng định chủ trương của Đảng đặt nhiệm vụ giải phóng dân tộc lên hàng đầu với phương pháp đấu tranh vũ lực là hoàn toàn đúng đắn và sáng tạo.</w:t>
      </w:r>
    </w:p>
    <w:p w:rsidR="00652C60" w:rsidRPr="00910449" w:rsidRDefault="00652C60" w:rsidP="00D61DB4">
      <w:pPr>
        <w:spacing w:before="120" w:after="120" w:line="360" w:lineRule="exact"/>
        <w:ind w:firstLine="720"/>
        <w:jc w:val="both"/>
        <w:rPr>
          <w:rFonts w:ascii="Times New Roman" w:hAnsi="Times New Roman"/>
          <w:color w:val="0000FF"/>
          <w:szCs w:val="28"/>
        </w:rPr>
      </w:pPr>
      <w:r w:rsidRPr="00910449">
        <w:rPr>
          <w:rFonts w:ascii="Times New Roman" w:hAnsi="Times New Roman"/>
          <w:color w:val="0000FF"/>
          <w:szCs w:val="28"/>
        </w:rPr>
        <w:t>Tuyên truyền những thành tựu to lớn về phát triển kinh tế, văn hóa, xã hội của đất nước, của tỉnh, các tập thể, cá nhân tiêu biểu, điển hình tiên tiến, nhân tố mới trên các lĩnh vực của đời sống xã hội.</w:t>
      </w:r>
    </w:p>
    <w:p w:rsidR="007472BB" w:rsidRPr="00910449" w:rsidRDefault="00652C60" w:rsidP="00D61DB4">
      <w:pPr>
        <w:spacing w:before="120" w:after="120" w:line="360" w:lineRule="exact"/>
        <w:ind w:firstLine="720"/>
        <w:jc w:val="both"/>
        <w:rPr>
          <w:rFonts w:ascii="Times New Roman" w:hAnsi="Times New Roman"/>
          <w:color w:val="0000FF"/>
          <w:spacing w:val="2"/>
        </w:rPr>
      </w:pPr>
      <w:r w:rsidRPr="00910449">
        <w:rPr>
          <w:rFonts w:ascii="Times New Roman" w:hAnsi="Times New Roman"/>
          <w:b/>
          <w:color w:val="0000FF"/>
          <w:szCs w:val="28"/>
        </w:rPr>
        <w:t xml:space="preserve">Các hoạt động tuyên truyền kỷ niệm </w:t>
      </w:r>
      <w:r w:rsidRPr="00910449">
        <w:rPr>
          <w:rFonts w:ascii="Times New Roman" w:hAnsi="Times New Roman"/>
          <w:color w:val="0000FF"/>
          <w:szCs w:val="28"/>
        </w:rPr>
        <w:t>được triển khai với nội dung, hình thức đa dạng, phong phú</w:t>
      </w:r>
      <w:r w:rsidR="00D61DB4" w:rsidRPr="00910449">
        <w:rPr>
          <w:rFonts w:ascii="Times New Roman" w:hAnsi="Times New Roman"/>
          <w:color w:val="0000FF"/>
          <w:szCs w:val="28"/>
        </w:rPr>
        <w:t xml:space="preserve"> phù hợp với tình hình thực tế của địa phương, đơn vị.</w:t>
      </w:r>
    </w:p>
    <w:p w:rsidR="00D61DB4" w:rsidRPr="00910449" w:rsidRDefault="004460D5" w:rsidP="006F34FC">
      <w:pPr>
        <w:spacing w:before="120" w:after="120" w:line="340" w:lineRule="exact"/>
        <w:ind w:firstLine="720"/>
        <w:jc w:val="both"/>
        <w:rPr>
          <w:rFonts w:ascii="Times New Roman" w:hAnsi="Times New Roman"/>
          <w:color w:val="0000FF"/>
          <w:szCs w:val="28"/>
        </w:rPr>
      </w:pPr>
      <w:r w:rsidRPr="00910449">
        <w:rPr>
          <w:rFonts w:ascii="Times New Roman" w:hAnsi="Times New Roman"/>
          <w:color w:val="0000FF"/>
          <w:szCs w:val="28"/>
        </w:rPr>
        <w:t xml:space="preserve">Ban Thường trực Ủy ban MTTQ Việt Nam tỉnh đề nghị Ban Thường trực Ủy ban MTTQ Việt Nam các huyện, thị xã, thành phố triển khai </w:t>
      </w:r>
      <w:r w:rsidR="00D61DB4" w:rsidRPr="00910449">
        <w:rPr>
          <w:rFonts w:ascii="Times New Roman" w:hAnsi="Times New Roman"/>
          <w:color w:val="0000FF"/>
          <w:szCs w:val="28"/>
        </w:rPr>
        <w:t>thực hiện./.</w:t>
      </w:r>
    </w:p>
    <w:p w:rsidR="006F34FC" w:rsidRPr="00910449" w:rsidRDefault="006F34FC" w:rsidP="006F34FC">
      <w:pPr>
        <w:spacing w:before="120" w:after="120" w:line="340" w:lineRule="exact"/>
        <w:ind w:firstLine="720"/>
        <w:jc w:val="both"/>
        <w:rPr>
          <w:rFonts w:ascii="Times New Roman" w:hAnsi="Times New Roman"/>
          <w:color w:val="0000FF"/>
          <w:spacing w:val="-6"/>
          <w:szCs w:val="28"/>
        </w:rPr>
      </w:pPr>
      <w:r w:rsidRPr="00910449">
        <w:rPr>
          <w:rFonts w:ascii="Times New Roman" w:hAnsi="Times New Roman"/>
          <w:color w:val="0000FF"/>
          <w:szCs w:val="28"/>
        </w:rPr>
        <w:t xml:space="preserve">(Đề cương tuyên truyền gửi kèm Công văn đăng tải </w:t>
      </w:r>
      <w:r w:rsidRPr="00910449">
        <w:rPr>
          <w:rFonts w:ascii="Times New Roman" w:hAnsi="Times New Roman"/>
          <w:color w:val="0000FF"/>
          <w:spacing w:val="-6"/>
          <w:szCs w:val="28"/>
        </w:rPr>
        <w:t>trên mục văn bản Hướng dẫn, trang Thông tin điện tử Mặt trận Tổ quốc tỉnh Yên Bái).</w:t>
      </w:r>
    </w:p>
    <w:tbl>
      <w:tblPr>
        <w:tblW w:w="0" w:type="auto"/>
        <w:tblLayout w:type="fixed"/>
        <w:tblLook w:val="0000" w:firstRow="0" w:lastRow="0" w:firstColumn="0" w:lastColumn="0" w:noHBand="0" w:noVBand="0"/>
      </w:tblPr>
      <w:tblGrid>
        <w:gridCol w:w="4219"/>
        <w:gridCol w:w="5387"/>
      </w:tblGrid>
      <w:tr w:rsidR="004460D5" w:rsidRPr="00910449" w:rsidTr="00CB1F93">
        <w:trPr>
          <w:trHeight w:val="2552"/>
        </w:trPr>
        <w:tc>
          <w:tcPr>
            <w:tcW w:w="4219" w:type="dxa"/>
          </w:tcPr>
          <w:p w:rsidR="004460D5" w:rsidRPr="00910449" w:rsidRDefault="004460D5" w:rsidP="00CB1F93">
            <w:pPr>
              <w:jc w:val="both"/>
              <w:rPr>
                <w:rFonts w:ascii="Times New Roman" w:hAnsi="Times New Roman"/>
                <w:b/>
                <w:bCs/>
                <w:i/>
                <w:color w:val="0000FF"/>
                <w:sz w:val="24"/>
                <w:szCs w:val="24"/>
              </w:rPr>
            </w:pPr>
            <w:r w:rsidRPr="00910449">
              <w:rPr>
                <w:rFonts w:ascii="Times New Roman" w:hAnsi="Times New Roman"/>
                <w:b/>
                <w:bCs/>
                <w:i/>
                <w:color w:val="0000FF"/>
                <w:sz w:val="24"/>
                <w:szCs w:val="24"/>
              </w:rPr>
              <w:t xml:space="preserve">   Nơi nhận:</w:t>
            </w:r>
          </w:p>
          <w:tbl>
            <w:tblPr>
              <w:tblW w:w="5495" w:type="dxa"/>
              <w:tblLayout w:type="fixed"/>
              <w:tblLook w:val="0000" w:firstRow="0" w:lastRow="0" w:firstColumn="0" w:lastColumn="0" w:noHBand="0" w:noVBand="0"/>
            </w:tblPr>
            <w:tblGrid>
              <w:gridCol w:w="5495"/>
            </w:tblGrid>
            <w:tr w:rsidR="00910449" w:rsidRPr="00910449" w:rsidTr="00CB1F93">
              <w:tc>
                <w:tcPr>
                  <w:tcW w:w="5495" w:type="dxa"/>
                </w:tcPr>
                <w:p w:rsidR="004460D5" w:rsidRPr="00910449" w:rsidRDefault="004460D5" w:rsidP="00CB1F93">
                  <w:pPr>
                    <w:jc w:val="both"/>
                    <w:rPr>
                      <w:rFonts w:ascii="Times New Roman" w:hAnsi="Times New Roman"/>
                      <w:color w:val="0000FF"/>
                      <w:sz w:val="20"/>
                    </w:rPr>
                  </w:pPr>
                  <w:r w:rsidRPr="00910449">
                    <w:rPr>
                      <w:rFonts w:ascii="Times New Roman" w:hAnsi="Times New Roman"/>
                      <w:color w:val="0000FF"/>
                      <w:sz w:val="20"/>
                    </w:rPr>
                    <w:t>- Như kính gửi;</w:t>
                  </w:r>
                </w:p>
                <w:p w:rsidR="004460D5" w:rsidRPr="00910449" w:rsidRDefault="004460D5" w:rsidP="00CB1F93">
                  <w:pPr>
                    <w:jc w:val="both"/>
                    <w:rPr>
                      <w:rFonts w:ascii="Times New Roman" w:hAnsi="Times New Roman"/>
                      <w:color w:val="0000FF"/>
                      <w:sz w:val="20"/>
                    </w:rPr>
                  </w:pPr>
                  <w:r w:rsidRPr="00910449">
                    <w:rPr>
                      <w:rFonts w:ascii="Times New Roman" w:hAnsi="Times New Roman"/>
                      <w:color w:val="0000FF"/>
                      <w:sz w:val="20"/>
                    </w:rPr>
                    <w:t xml:space="preserve">- Lưu: VP, PT. </w:t>
                  </w:r>
                </w:p>
              </w:tc>
            </w:tr>
          </w:tbl>
          <w:p w:rsidR="004460D5" w:rsidRPr="00910449" w:rsidRDefault="004460D5" w:rsidP="00CB1F93">
            <w:pPr>
              <w:spacing w:before="40" w:after="40" w:line="340" w:lineRule="exact"/>
              <w:jc w:val="both"/>
              <w:rPr>
                <w:rFonts w:ascii="Times New Roman" w:hAnsi="Times New Roman"/>
                <w:color w:val="0000FF"/>
                <w:sz w:val="24"/>
                <w:szCs w:val="24"/>
              </w:rPr>
            </w:pPr>
          </w:p>
          <w:p w:rsidR="004460D5" w:rsidRPr="00910449" w:rsidRDefault="004460D5" w:rsidP="00CB1F93">
            <w:pPr>
              <w:rPr>
                <w:rFonts w:ascii="Times New Roman" w:hAnsi="Times New Roman"/>
                <w:color w:val="0000FF"/>
                <w:szCs w:val="28"/>
              </w:rPr>
            </w:pPr>
          </w:p>
        </w:tc>
        <w:tc>
          <w:tcPr>
            <w:tcW w:w="5387" w:type="dxa"/>
          </w:tcPr>
          <w:p w:rsidR="004460D5" w:rsidRPr="00910449" w:rsidRDefault="004460D5" w:rsidP="00CB1F93">
            <w:pPr>
              <w:keepNext/>
              <w:jc w:val="center"/>
              <w:outlineLvl w:val="2"/>
              <w:rPr>
                <w:rFonts w:ascii="Times New Roman" w:hAnsi="Times New Roman"/>
                <w:bCs/>
                <w:color w:val="0000FF"/>
                <w:szCs w:val="28"/>
              </w:rPr>
            </w:pPr>
            <w:r w:rsidRPr="00910449">
              <w:rPr>
                <w:rFonts w:ascii="Times New Roman" w:hAnsi="Times New Roman"/>
                <w:bCs/>
                <w:color w:val="0000FF"/>
                <w:szCs w:val="28"/>
              </w:rPr>
              <w:t>TM. BAN THƯỜNG TRỰC</w:t>
            </w:r>
          </w:p>
          <w:p w:rsidR="004460D5" w:rsidRPr="00910449" w:rsidRDefault="004460D5" w:rsidP="00CB1F93">
            <w:pPr>
              <w:jc w:val="center"/>
              <w:rPr>
                <w:rFonts w:ascii="Times New Roman" w:hAnsi="Times New Roman"/>
                <w:b/>
                <w:bCs/>
                <w:color w:val="0000FF"/>
                <w:szCs w:val="28"/>
              </w:rPr>
            </w:pPr>
            <w:r w:rsidRPr="00910449">
              <w:rPr>
                <w:rFonts w:ascii="Times New Roman" w:hAnsi="Times New Roman"/>
                <w:b/>
                <w:bCs/>
                <w:color w:val="0000FF"/>
                <w:szCs w:val="28"/>
              </w:rPr>
              <w:t xml:space="preserve">PHÓ CHỦ TỊCH </w:t>
            </w:r>
          </w:p>
          <w:p w:rsidR="004460D5" w:rsidRPr="00910449" w:rsidRDefault="004460D5" w:rsidP="00CB1F93">
            <w:pPr>
              <w:jc w:val="center"/>
              <w:rPr>
                <w:rFonts w:ascii="Times New Roman" w:hAnsi="Times New Roman"/>
                <w:b/>
                <w:bCs/>
                <w:color w:val="0000FF"/>
                <w:szCs w:val="28"/>
              </w:rPr>
            </w:pPr>
          </w:p>
          <w:p w:rsidR="004460D5" w:rsidRPr="00910449" w:rsidRDefault="004460D5" w:rsidP="00CB1F93">
            <w:pPr>
              <w:jc w:val="center"/>
              <w:rPr>
                <w:rFonts w:ascii="Times New Roman" w:hAnsi="Times New Roman"/>
                <w:b/>
                <w:bCs/>
                <w:color w:val="0000FF"/>
                <w:szCs w:val="28"/>
              </w:rPr>
            </w:pPr>
          </w:p>
          <w:p w:rsidR="004460D5" w:rsidRPr="00910449" w:rsidRDefault="00910449" w:rsidP="00910449">
            <w:pPr>
              <w:jc w:val="center"/>
              <w:rPr>
                <w:rFonts w:ascii="Times New Roman" w:hAnsi="Times New Roman"/>
                <w:b/>
                <w:bCs/>
                <w:color w:val="0000FF"/>
                <w:szCs w:val="28"/>
              </w:rPr>
            </w:pPr>
            <w:r w:rsidRPr="00910449">
              <w:rPr>
                <w:rFonts w:ascii="Times New Roman" w:hAnsi="Times New Roman"/>
                <w:b/>
                <w:bCs/>
                <w:color w:val="0000FF"/>
                <w:szCs w:val="28"/>
              </w:rPr>
              <w:t>(Đã ký)</w:t>
            </w:r>
          </w:p>
          <w:p w:rsidR="004460D5" w:rsidRPr="00910449" w:rsidRDefault="004460D5" w:rsidP="00CB1F93">
            <w:pPr>
              <w:jc w:val="center"/>
              <w:rPr>
                <w:rFonts w:ascii="Times New Roman" w:hAnsi="Times New Roman"/>
                <w:b/>
                <w:bCs/>
                <w:color w:val="0000FF"/>
                <w:szCs w:val="28"/>
              </w:rPr>
            </w:pPr>
          </w:p>
          <w:p w:rsidR="004460D5" w:rsidRPr="00910449" w:rsidRDefault="004460D5" w:rsidP="00CB1F93">
            <w:pPr>
              <w:jc w:val="center"/>
              <w:rPr>
                <w:rFonts w:ascii="Times New Roman" w:hAnsi="Times New Roman"/>
                <w:b/>
                <w:bCs/>
                <w:color w:val="0000FF"/>
                <w:szCs w:val="28"/>
              </w:rPr>
            </w:pPr>
          </w:p>
          <w:p w:rsidR="004460D5" w:rsidRPr="00910449" w:rsidRDefault="004460D5" w:rsidP="00CB1F93">
            <w:pPr>
              <w:jc w:val="center"/>
              <w:rPr>
                <w:rFonts w:ascii="Times New Roman" w:hAnsi="Times New Roman"/>
                <w:b/>
                <w:bCs/>
                <w:color w:val="0000FF"/>
                <w:szCs w:val="28"/>
              </w:rPr>
            </w:pPr>
            <w:r w:rsidRPr="00910449">
              <w:rPr>
                <w:rFonts w:ascii="Times New Roman" w:hAnsi="Times New Roman"/>
                <w:b/>
                <w:bCs/>
                <w:color w:val="0000FF"/>
                <w:szCs w:val="28"/>
              </w:rPr>
              <w:t>Nguyễn Thị Bích Nhiệm</w:t>
            </w:r>
          </w:p>
        </w:tc>
      </w:tr>
    </w:tbl>
    <w:p w:rsidR="00BB5A4B" w:rsidRPr="00910449" w:rsidRDefault="00BB5A4B">
      <w:pPr>
        <w:rPr>
          <w:color w:val="0000FF"/>
        </w:rPr>
      </w:pPr>
      <w:bookmarkStart w:id="0" w:name="_GoBack"/>
      <w:bookmarkEnd w:id="0"/>
    </w:p>
    <w:sectPr w:rsidR="00BB5A4B" w:rsidRPr="00910449" w:rsidSect="00D61DB4">
      <w:footerReference w:type="default" r:id="rId8"/>
      <w:pgSz w:w="11907" w:h="16840" w:code="9"/>
      <w:pgMar w:top="851" w:right="850" w:bottom="993"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12" w:rsidRDefault="00682712" w:rsidP="00D61DB4">
      <w:r>
        <w:separator/>
      </w:r>
    </w:p>
  </w:endnote>
  <w:endnote w:type="continuationSeparator" w:id="0">
    <w:p w:rsidR="00682712" w:rsidRDefault="00682712" w:rsidP="00D6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674171"/>
      <w:docPartObj>
        <w:docPartGallery w:val="Page Numbers (Bottom of Page)"/>
        <w:docPartUnique/>
      </w:docPartObj>
    </w:sdtPr>
    <w:sdtEndPr>
      <w:rPr>
        <w:noProof/>
      </w:rPr>
    </w:sdtEndPr>
    <w:sdtContent>
      <w:p w:rsidR="00D61DB4" w:rsidRDefault="00D61DB4">
        <w:pPr>
          <w:pStyle w:val="Footer"/>
          <w:jc w:val="center"/>
        </w:pPr>
        <w:r>
          <w:fldChar w:fldCharType="begin"/>
        </w:r>
        <w:r>
          <w:instrText xml:space="preserve"> PAGE   \* MERGEFORMAT </w:instrText>
        </w:r>
        <w:r>
          <w:fldChar w:fldCharType="separate"/>
        </w:r>
        <w:r w:rsidR="00910449">
          <w:rPr>
            <w:noProof/>
          </w:rPr>
          <w:t>2</w:t>
        </w:r>
        <w:r>
          <w:rPr>
            <w:noProof/>
          </w:rPr>
          <w:fldChar w:fldCharType="end"/>
        </w:r>
      </w:p>
    </w:sdtContent>
  </w:sdt>
  <w:p w:rsidR="00D61DB4" w:rsidRDefault="00D61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12" w:rsidRDefault="00682712" w:rsidP="00D61DB4">
      <w:r>
        <w:separator/>
      </w:r>
    </w:p>
  </w:footnote>
  <w:footnote w:type="continuationSeparator" w:id="0">
    <w:p w:rsidR="00682712" w:rsidRDefault="00682712" w:rsidP="00D61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0A37"/>
    <w:multiLevelType w:val="hybridMultilevel"/>
    <w:tmpl w:val="1DFCB812"/>
    <w:lvl w:ilvl="0" w:tplc="B7664F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19031F"/>
    <w:multiLevelType w:val="hybridMultilevel"/>
    <w:tmpl w:val="3E1AED90"/>
    <w:lvl w:ilvl="0" w:tplc="3E129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D5"/>
    <w:rsid w:val="000F6508"/>
    <w:rsid w:val="004460D5"/>
    <w:rsid w:val="005A3031"/>
    <w:rsid w:val="005A63F0"/>
    <w:rsid w:val="00652C60"/>
    <w:rsid w:val="00682712"/>
    <w:rsid w:val="006F34FC"/>
    <w:rsid w:val="007472BB"/>
    <w:rsid w:val="0077619A"/>
    <w:rsid w:val="00910449"/>
    <w:rsid w:val="00BB5A4B"/>
    <w:rsid w:val="00D61DB4"/>
    <w:rsid w:val="00EC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D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31"/>
    <w:pPr>
      <w:ind w:left="720"/>
      <w:contextualSpacing/>
    </w:pPr>
  </w:style>
  <w:style w:type="paragraph" w:styleId="Header">
    <w:name w:val="header"/>
    <w:basedOn w:val="Normal"/>
    <w:link w:val="HeaderChar"/>
    <w:uiPriority w:val="99"/>
    <w:unhideWhenUsed/>
    <w:rsid w:val="00D61DB4"/>
    <w:pPr>
      <w:tabs>
        <w:tab w:val="center" w:pos="4680"/>
        <w:tab w:val="right" w:pos="9360"/>
      </w:tabs>
    </w:pPr>
  </w:style>
  <w:style w:type="character" w:customStyle="1" w:styleId="HeaderChar">
    <w:name w:val="Header Char"/>
    <w:basedOn w:val="DefaultParagraphFont"/>
    <w:link w:val="Header"/>
    <w:uiPriority w:val="99"/>
    <w:rsid w:val="00D61DB4"/>
    <w:rPr>
      <w:rFonts w:ascii=".VnTime" w:eastAsia="Times New Roman" w:hAnsi=".VnTime" w:cs="Times New Roman"/>
      <w:sz w:val="28"/>
      <w:szCs w:val="20"/>
    </w:rPr>
  </w:style>
  <w:style w:type="paragraph" w:styleId="Footer">
    <w:name w:val="footer"/>
    <w:basedOn w:val="Normal"/>
    <w:link w:val="FooterChar"/>
    <w:uiPriority w:val="99"/>
    <w:unhideWhenUsed/>
    <w:rsid w:val="00D61DB4"/>
    <w:pPr>
      <w:tabs>
        <w:tab w:val="center" w:pos="4680"/>
        <w:tab w:val="right" w:pos="9360"/>
      </w:tabs>
    </w:pPr>
  </w:style>
  <w:style w:type="character" w:customStyle="1" w:styleId="FooterChar">
    <w:name w:val="Footer Char"/>
    <w:basedOn w:val="DefaultParagraphFont"/>
    <w:link w:val="Footer"/>
    <w:uiPriority w:val="99"/>
    <w:rsid w:val="00D61DB4"/>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D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31"/>
    <w:pPr>
      <w:ind w:left="720"/>
      <w:contextualSpacing/>
    </w:pPr>
  </w:style>
  <w:style w:type="paragraph" w:styleId="Header">
    <w:name w:val="header"/>
    <w:basedOn w:val="Normal"/>
    <w:link w:val="HeaderChar"/>
    <w:uiPriority w:val="99"/>
    <w:unhideWhenUsed/>
    <w:rsid w:val="00D61DB4"/>
    <w:pPr>
      <w:tabs>
        <w:tab w:val="center" w:pos="4680"/>
        <w:tab w:val="right" w:pos="9360"/>
      </w:tabs>
    </w:pPr>
  </w:style>
  <w:style w:type="character" w:customStyle="1" w:styleId="HeaderChar">
    <w:name w:val="Header Char"/>
    <w:basedOn w:val="DefaultParagraphFont"/>
    <w:link w:val="Header"/>
    <w:uiPriority w:val="99"/>
    <w:rsid w:val="00D61DB4"/>
    <w:rPr>
      <w:rFonts w:ascii=".VnTime" w:eastAsia="Times New Roman" w:hAnsi=".VnTime" w:cs="Times New Roman"/>
      <w:sz w:val="28"/>
      <w:szCs w:val="20"/>
    </w:rPr>
  </w:style>
  <w:style w:type="paragraph" w:styleId="Footer">
    <w:name w:val="footer"/>
    <w:basedOn w:val="Normal"/>
    <w:link w:val="FooterChar"/>
    <w:uiPriority w:val="99"/>
    <w:unhideWhenUsed/>
    <w:rsid w:val="00D61DB4"/>
    <w:pPr>
      <w:tabs>
        <w:tab w:val="center" w:pos="4680"/>
        <w:tab w:val="right" w:pos="9360"/>
      </w:tabs>
    </w:pPr>
  </w:style>
  <w:style w:type="character" w:customStyle="1" w:styleId="FooterChar">
    <w:name w:val="Footer Char"/>
    <w:basedOn w:val="DefaultParagraphFont"/>
    <w:link w:val="Footer"/>
    <w:uiPriority w:val="99"/>
    <w:rsid w:val="00D61DB4"/>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D3F30-91EA-4917-8B12-5B34B6529BE9}"/>
</file>

<file path=customXml/itemProps2.xml><?xml version="1.0" encoding="utf-8"?>
<ds:datastoreItem xmlns:ds="http://schemas.openxmlformats.org/officeDocument/2006/customXml" ds:itemID="{6A8B2C92-F288-4CF6-8975-1C0F98125EAD}"/>
</file>

<file path=customXml/itemProps3.xml><?xml version="1.0" encoding="utf-8"?>
<ds:datastoreItem xmlns:ds="http://schemas.openxmlformats.org/officeDocument/2006/customXml" ds:itemID="{692E3791-860B-45E1-BC73-3AC1542307A9}"/>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cp:lastPrinted>2020-11-20T08:30:00Z</cp:lastPrinted>
  <dcterms:created xsi:type="dcterms:W3CDTF">2020-11-24T02:24:00Z</dcterms:created>
  <dcterms:modified xsi:type="dcterms:W3CDTF">2020-11-24T02:24:00Z</dcterms:modified>
</cp:coreProperties>
</file>